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2D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Theme="majorEastAsia" w:hAnsiTheme="majorEastAsia" w:eastAsiaTheme="majorEastAsia" w:cstheme="majorEastAsia"/>
          <w:color w:val="00000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lang w:val="en-US" w:eastAsia="zh-CN"/>
        </w:rPr>
        <w:t>附件：报价函样式</w:t>
      </w:r>
    </w:p>
    <w:p w14:paraId="757A050F">
      <w:pPr>
        <w:widowControl/>
        <w:spacing w:line="500" w:lineRule="exact"/>
        <w:ind w:firstLine="437"/>
        <w:jc w:val="center"/>
        <w:rPr>
          <w:rFonts w:ascii="宋体" w:hAnsi="宋体" w:eastAsia="宋体" w:cs="宋体"/>
          <w:kern w:val="0"/>
          <w:sz w:val="24"/>
          <w:szCs w:val="24"/>
          <w:lang w:eastAsia="en-US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报价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函</w:t>
      </w:r>
      <w:r>
        <w:rPr>
          <w:rFonts w:ascii="宋体" w:hAnsi="宋体" w:eastAsia="宋体" w:cs="宋体"/>
          <w:kern w:val="0"/>
          <w:sz w:val="28"/>
          <w:szCs w:val="28"/>
          <w:lang w:eastAsia="en-US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  <w:lang w:eastAsia="en-US"/>
        </w:rPr>
        <w:t xml:space="preserve">            </w:t>
      </w:r>
      <w:bookmarkStart w:id="2" w:name="_GoBack"/>
      <w:bookmarkEnd w:id="2"/>
      <w:r>
        <w:rPr>
          <w:rFonts w:ascii="宋体" w:hAnsi="宋体" w:eastAsia="宋体" w:cs="宋体"/>
          <w:kern w:val="0"/>
          <w:sz w:val="24"/>
          <w:szCs w:val="24"/>
          <w:lang w:eastAsia="en-US"/>
        </w:rPr>
        <w:t xml:space="preserve">                      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         </w:t>
      </w:r>
      <w:r>
        <w:rPr>
          <w:rFonts w:ascii="宋体" w:hAnsi="宋体" w:eastAsia="宋体" w:cs="宋体"/>
          <w:kern w:val="0"/>
          <w:sz w:val="24"/>
          <w:szCs w:val="24"/>
          <w:lang w:eastAsia="en-US"/>
        </w:rPr>
        <w:t xml:space="preserve"> </w:t>
      </w:r>
    </w:p>
    <w:p w14:paraId="4E851A3D">
      <w:pPr>
        <w:widowControl/>
        <w:spacing w:line="500" w:lineRule="exact"/>
        <w:ind w:firstLine="437"/>
        <w:jc w:val="center"/>
        <w:rPr>
          <w:rFonts w:ascii="宋体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                                  </w:t>
      </w:r>
      <w:r>
        <w:rPr>
          <w:rFonts w:ascii="宋体" w:hAnsi="宋体" w:eastAsia="宋体" w:cs="宋体"/>
          <w:kern w:val="0"/>
          <w:sz w:val="24"/>
          <w:szCs w:val="24"/>
          <w:lang w:eastAsia="en-US"/>
        </w:rPr>
        <w:t xml:space="preserve">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kern w:val="0"/>
          <w:sz w:val="24"/>
          <w:szCs w:val="24"/>
          <w:lang w:eastAsia="en-US"/>
        </w:rPr>
        <w:t>金额单位：元</w:t>
      </w:r>
    </w:p>
    <w:tbl>
      <w:tblPr>
        <w:tblStyle w:val="5"/>
        <w:tblW w:w="50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947"/>
        <w:gridCol w:w="1401"/>
        <w:gridCol w:w="999"/>
        <w:gridCol w:w="1141"/>
        <w:gridCol w:w="1179"/>
        <w:gridCol w:w="1169"/>
      </w:tblGrid>
      <w:tr w14:paraId="72FA7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413" w:type="pct"/>
            <w:noWrap w:val="0"/>
            <w:vAlign w:val="center"/>
          </w:tcPr>
          <w:p w14:paraId="07C49208">
            <w:pPr>
              <w:widowControl/>
              <w:jc w:val="center"/>
              <w:rPr>
                <w:rFonts w:ascii="宋体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  <w:t>序号</w:t>
            </w:r>
          </w:p>
        </w:tc>
        <w:tc>
          <w:tcPr>
            <w:tcW w:w="1140" w:type="pct"/>
            <w:noWrap w:val="0"/>
            <w:vAlign w:val="center"/>
          </w:tcPr>
          <w:p w14:paraId="08DDBC85">
            <w:pPr>
              <w:widowControl/>
              <w:jc w:val="center"/>
              <w:rPr>
                <w:rFonts w:ascii="宋体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  <w:t>名称</w:t>
            </w:r>
          </w:p>
        </w:tc>
        <w:tc>
          <w:tcPr>
            <w:tcW w:w="820" w:type="pct"/>
            <w:shd w:val="clear" w:color="auto" w:fill="auto"/>
            <w:noWrap w:val="0"/>
            <w:vAlign w:val="center"/>
          </w:tcPr>
          <w:p w14:paraId="24044775">
            <w:pPr>
              <w:widowControl/>
              <w:jc w:val="center"/>
              <w:rPr>
                <w:rFonts w:ascii="宋体" w:hAnsi="Times New Roman" w:eastAsia="宋体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  <w:t>数量</w:t>
            </w:r>
          </w:p>
        </w:tc>
        <w:tc>
          <w:tcPr>
            <w:tcW w:w="585" w:type="pct"/>
            <w:shd w:val="clear" w:color="auto" w:fill="auto"/>
            <w:noWrap w:val="0"/>
            <w:vAlign w:val="center"/>
          </w:tcPr>
          <w:p w14:paraId="75F54746">
            <w:pPr>
              <w:widowControl/>
              <w:jc w:val="center"/>
              <w:rPr>
                <w:rFonts w:ascii="宋体" w:hAnsi="Times New Roman" w:eastAsia="宋体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  <w:t>单位</w:t>
            </w:r>
          </w:p>
        </w:tc>
        <w:tc>
          <w:tcPr>
            <w:tcW w:w="668" w:type="pct"/>
            <w:noWrap w:val="0"/>
            <w:vAlign w:val="center"/>
          </w:tcPr>
          <w:p w14:paraId="40CC8D27">
            <w:pPr>
              <w:widowControl/>
              <w:jc w:val="center"/>
              <w:rPr>
                <w:rFonts w:ascii="宋体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  <w:t>单价</w:t>
            </w:r>
          </w:p>
        </w:tc>
        <w:tc>
          <w:tcPr>
            <w:tcW w:w="690" w:type="pct"/>
            <w:noWrap w:val="0"/>
            <w:vAlign w:val="center"/>
          </w:tcPr>
          <w:p w14:paraId="0811BF54">
            <w:pPr>
              <w:widowControl/>
              <w:jc w:val="center"/>
              <w:rPr>
                <w:rFonts w:ascii="宋体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  <w:t>合计</w:t>
            </w:r>
          </w:p>
        </w:tc>
        <w:tc>
          <w:tcPr>
            <w:tcW w:w="681" w:type="pct"/>
            <w:noWrap w:val="0"/>
            <w:vAlign w:val="center"/>
          </w:tcPr>
          <w:p w14:paraId="2E33BC79">
            <w:pPr>
              <w:widowControl/>
              <w:jc w:val="center"/>
              <w:rPr>
                <w:rFonts w:ascii="宋体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eastAsia="en-US"/>
              </w:rPr>
              <w:t>备注</w:t>
            </w:r>
          </w:p>
        </w:tc>
      </w:tr>
      <w:tr w14:paraId="674A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13" w:type="pct"/>
            <w:noWrap w:val="0"/>
            <w:vAlign w:val="center"/>
          </w:tcPr>
          <w:p w14:paraId="21C0B172">
            <w:pPr>
              <w:widowControl/>
              <w:jc w:val="center"/>
              <w:rPr>
                <w:rFonts w:ascii="宋体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40" w:type="pct"/>
            <w:noWrap w:val="0"/>
            <w:vAlign w:val="center"/>
          </w:tcPr>
          <w:p w14:paraId="628FFE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串红</w:t>
            </w:r>
          </w:p>
        </w:tc>
        <w:tc>
          <w:tcPr>
            <w:tcW w:w="820" w:type="pct"/>
            <w:shd w:val="clear" w:color="auto" w:fill="auto"/>
            <w:noWrap w:val="0"/>
            <w:vAlign w:val="center"/>
          </w:tcPr>
          <w:p w14:paraId="1CBA33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3000</w:t>
            </w:r>
          </w:p>
        </w:tc>
        <w:tc>
          <w:tcPr>
            <w:tcW w:w="585" w:type="pct"/>
            <w:shd w:val="clear" w:color="auto" w:fill="auto"/>
            <w:noWrap w:val="0"/>
            <w:vAlign w:val="center"/>
          </w:tcPr>
          <w:p w14:paraId="2AD093E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668" w:type="pct"/>
            <w:noWrap w:val="0"/>
            <w:vAlign w:val="center"/>
          </w:tcPr>
          <w:p w14:paraId="4CE5A0C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90" w:type="pct"/>
            <w:noWrap w:val="0"/>
            <w:vAlign w:val="center"/>
          </w:tcPr>
          <w:p w14:paraId="6C7BB2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1" w:type="pct"/>
            <w:noWrap w:val="0"/>
            <w:vAlign w:val="center"/>
          </w:tcPr>
          <w:p w14:paraId="480CB0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</w:tr>
      <w:tr w14:paraId="4637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13" w:type="pct"/>
            <w:noWrap w:val="0"/>
            <w:vAlign w:val="center"/>
          </w:tcPr>
          <w:p w14:paraId="4EDD77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40" w:type="pct"/>
            <w:noWrap w:val="0"/>
            <w:vAlign w:val="center"/>
          </w:tcPr>
          <w:p w14:paraId="27B1A8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孔雀草</w:t>
            </w:r>
          </w:p>
        </w:tc>
        <w:tc>
          <w:tcPr>
            <w:tcW w:w="820" w:type="pct"/>
            <w:shd w:val="clear" w:color="auto" w:fill="auto"/>
            <w:noWrap w:val="0"/>
            <w:vAlign w:val="center"/>
          </w:tcPr>
          <w:p w14:paraId="0367FF1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2000</w:t>
            </w:r>
          </w:p>
        </w:tc>
        <w:tc>
          <w:tcPr>
            <w:tcW w:w="585" w:type="pct"/>
            <w:shd w:val="clear" w:color="auto" w:fill="auto"/>
            <w:noWrap w:val="0"/>
            <w:vAlign w:val="center"/>
          </w:tcPr>
          <w:p w14:paraId="5DF7BD8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668" w:type="pct"/>
            <w:noWrap w:val="0"/>
            <w:vAlign w:val="center"/>
          </w:tcPr>
          <w:p w14:paraId="750A26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90" w:type="pct"/>
            <w:noWrap w:val="0"/>
            <w:vAlign w:val="center"/>
          </w:tcPr>
          <w:p w14:paraId="54679DD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1" w:type="pct"/>
            <w:noWrap w:val="0"/>
            <w:vAlign w:val="center"/>
          </w:tcPr>
          <w:p w14:paraId="2CAFC0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黄色</w:t>
            </w:r>
          </w:p>
        </w:tc>
      </w:tr>
      <w:tr w14:paraId="5F979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13" w:type="pct"/>
            <w:noWrap w:val="0"/>
            <w:vAlign w:val="center"/>
          </w:tcPr>
          <w:p w14:paraId="23F4E84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40" w:type="pct"/>
            <w:noWrap w:val="0"/>
            <w:vAlign w:val="center"/>
          </w:tcPr>
          <w:p w14:paraId="3F80D71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孔雀草</w:t>
            </w:r>
          </w:p>
        </w:tc>
        <w:tc>
          <w:tcPr>
            <w:tcW w:w="820" w:type="pct"/>
            <w:shd w:val="clear" w:color="auto" w:fill="auto"/>
            <w:noWrap w:val="0"/>
            <w:vAlign w:val="center"/>
          </w:tcPr>
          <w:p w14:paraId="071FAE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2000</w:t>
            </w:r>
          </w:p>
        </w:tc>
        <w:tc>
          <w:tcPr>
            <w:tcW w:w="585" w:type="pct"/>
            <w:shd w:val="clear" w:color="auto" w:fill="auto"/>
            <w:noWrap w:val="0"/>
            <w:vAlign w:val="center"/>
          </w:tcPr>
          <w:p w14:paraId="3C492B0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668" w:type="pct"/>
            <w:noWrap w:val="0"/>
            <w:vAlign w:val="center"/>
          </w:tcPr>
          <w:p w14:paraId="62196DB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90" w:type="pct"/>
            <w:noWrap w:val="0"/>
            <w:vAlign w:val="center"/>
          </w:tcPr>
          <w:p w14:paraId="534869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1" w:type="pct"/>
            <w:noWrap w:val="0"/>
            <w:vAlign w:val="center"/>
          </w:tcPr>
          <w:p w14:paraId="1FC931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红色</w:t>
            </w:r>
          </w:p>
        </w:tc>
      </w:tr>
      <w:tr w14:paraId="3EC0D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13" w:type="pct"/>
            <w:noWrap w:val="0"/>
            <w:vAlign w:val="center"/>
          </w:tcPr>
          <w:p w14:paraId="57FAFF4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40" w:type="pct"/>
            <w:noWrap w:val="0"/>
            <w:vAlign w:val="center"/>
          </w:tcPr>
          <w:p w14:paraId="7D024BA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万寿菊</w:t>
            </w:r>
          </w:p>
        </w:tc>
        <w:tc>
          <w:tcPr>
            <w:tcW w:w="820" w:type="pct"/>
            <w:shd w:val="clear" w:color="auto" w:fill="auto"/>
            <w:noWrap w:val="0"/>
            <w:vAlign w:val="center"/>
          </w:tcPr>
          <w:p w14:paraId="2D6D3A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1000</w:t>
            </w:r>
          </w:p>
        </w:tc>
        <w:tc>
          <w:tcPr>
            <w:tcW w:w="585" w:type="pct"/>
            <w:shd w:val="clear" w:color="auto" w:fill="auto"/>
            <w:noWrap w:val="0"/>
            <w:vAlign w:val="center"/>
          </w:tcPr>
          <w:p w14:paraId="53657AB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668" w:type="pct"/>
            <w:noWrap w:val="0"/>
            <w:vAlign w:val="center"/>
          </w:tcPr>
          <w:p w14:paraId="7BA2E21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90" w:type="pct"/>
            <w:noWrap w:val="0"/>
            <w:vAlign w:val="center"/>
          </w:tcPr>
          <w:p w14:paraId="4FEB73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1" w:type="pct"/>
            <w:noWrap w:val="0"/>
            <w:vAlign w:val="center"/>
          </w:tcPr>
          <w:p w14:paraId="6E1960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</w:tr>
      <w:tr w14:paraId="3E4CA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13" w:type="pct"/>
            <w:noWrap w:val="0"/>
            <w:vAlign w:val="center"/>
          </w:tcPr>
          <w:p w14:paraId="0A216AE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0" w:type="pct"/>
            <w:noWrap w:val="0"/>
            <w:vAlign w:val="center"/>
          </w:tcPr>
          <w:p w14:paraId="6CFDF9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百日草</w:t>
            </w:r>
          </w:p>
        </w:tc>
        <w:tc>
          <w:tcPr>
            <w:tcW w:w="820" w:type="pct"/>
            <w:shd w:val="clear" w:color="auto" w:fill="auto"/>
            <w:noWrap w:val="0"/>
            <w:vAlign w:val="center"/>
          </w:tcPr>
          <w:p w14:paraId="2FAF2B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2000</w:t>
            </w:r>
          </w:p>
        </w:tc>
        <w:tc>
          <w:tcPr>
            <w:tcW w:w="585" w:type="pct"/>
            <w:shd w:val="clear" w:color="auto" w:fill="auto"/>
            <w:noWrap w:val="0"/>
            <w:vAlign w:val="center"/>
          </w:tcPr>
          <w:p w14:paraId="78DBCE5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668" w:type="pct"/>
            <w:noWrap w:val="0"/>
            <w:vAlign w:val="center"/>
          </w:tcPr>
          <w:p w14:paraId="12C7EF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90" w:type="pct"/>
            <w:noWrap w:val="0"/>
            <w:vAlign w:val="center"/>
          </w:tcPr>
          <w:p w14:paraId="39E88B0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1" w:type="pct"/>
            <w:noWrap w:val="0"/>
            <w:vAlign w:val="center"/>
          </w:tcPr>
          <w:p w14:paraId="5AEA82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</w:tr>
      <w:tr w14:paraId="61059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13" w:type="pct"/>
            <w:noWrap w:val="0"/>
            <w:vAlign w:val="center"/>
          </w:tcPr>
          <w:p w14:paraId="025522C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40" w:type="pct"/>
            <w:noWrap w:val="0"/>
            <w:vAlign w:val="center"/>
          </w:tcPr>
          <w:p w14:paraId="5AEE6A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牵牛花</w:t>
            </w:r>
          </w:p>
        </w:tc>
        <w:tc>
          <w:tcPr>
            <w:tcW w:w="820" w:type="pct"/>
            <w:shd w:val="clear" w:color="auto" w:fill="auto"/>
            <w:noWrap w:val="0"/>
            <w:vAlign w:val="center"/>
          </w:tcPr>
          <w:p w14:paraId="2AE18D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1000</w:t>
            </w:r>
          </w:p>
        </w:tc>
        <w:tc>
          <w:tcPr>
            <w:tcW w:w="585" w:type="pct"/>
            <w:shd w:val="clear" w:color="auto" w:fill="auto"/>
            <w:noWrap w:val="0"/>
            <w:vAlign w:val="center"/>
          </w:tcPr>
          <w:p w14:paraId="79EFFD2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668" w:type="pct"/>
            <w:noWrap w:val="0"/>
            <w:vAlign w:val="center"/>
          </w:tcPr>
          <w:p w14:paraId="4FB4030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90" w:type="pct"/>
            <w:noWrap w:val="0"/>
            <w:vAlign w:val="center"/>
          </w:tcPr>
          <w:p w14:paraId="41232C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1" w:type="pct"/>
            <w:noWrap w:val="0"/>
            <w:vAlign w:val="center"/>
          </w:tcPr>
          <w:p w14:paraId="4C837EE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</w:tr>
      <w:tr w14:paraId="34441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13" w:type="pct"/>
            <w:noWrap w:val="0"/>
            <w:vAlign w:val="center"/>
          </w:tcPr>
          <w:p w14:paraId="24AE385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40" w:type="pct"/>
            <w:noWrap w:val="0"/>
            <w:vAlign w:val="center"/>
          </w:tcPr>
          <w:p w14:paraId="564961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鼠尾草</w:t>
            </w:r>
          </w:p>
        </w:tc>
        <w:tc>
          <w:tcPr>
            <w:tcW w:w="820" w:type="pct"/>
            <w:shd w:val="clear" w:color="auto" w:fill="auto"/>
            <w:noWrap w:val="0"/>
            <w:vAlign w:val="center"/>
          </w:tcPr>
          <w:p w14:paraId="082951F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2000</w:t>
            </w:r>
          </w:p>
        </w:tc>
        <w:tc>
          <w:tcPr>
            <w:tcW w:w="585" w:type="pct"/>
            <w:shd w:val="clear" w:color="auto" w:fill="auto"/>
            <w:noWrap w:val="0"/>
            <w:vAlign w:val="center"/>
          </w:tcPr>
          <w:p w14:paraId="79EF6EE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668" w:type="pct"/>
            <w:noWrap w:val="0"/>
            <w:vAlign w:val="center"/>
          </w:tcPr>
          <w:p w14:paraId="0483E8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90" w:type="pct"/>
            <w:noWrap w:val="0"/>
            <w:vAlign w:val="center"/>
          </w:tcPr>
          <w:p w14:paraId="64AB873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1" w:type="pct"/>
            <w:noWrap w:val="0"/>
            <w:vAlign w:val="center"/>
          </w:tcPr>
          <w:p w14:paraId="4CEF11B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</w:tr>
      <w:tr w14:paraId="7E78B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13" w:type="pct"/>
            <w:noWrap w:val="0"/>
            <w:vAlign w:val="center"/>
          </w:tcPr>
          <w:p w14:paraId="2BD2F5E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40" w:type="pct"/>
            <w:noWrap w:val="0"/>
            <w:vAlign w:val="center"/>
          </w:tcPr>
          <w:p w14:paraId="757328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火炬</w:t>
            </w:r>
          </w:p>
        </w:tc>
        <w:tc>
          <w:tcPr>
            <w:tcW w:w="820" w:type="pct"/>
            <w:shd w:val="clear" w:color="auto" w:fill="auto"/>
            <w:noWrap w:val="0"/>
            <w:vAlign w:val="center"/>
          </w:tcPr>
          <w:p w14:paraId="5E6720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3000</w:t>
            </w:r>
          </w:p>
        </w:tc>
        <w:tc>
          <w:tcPr>
            <w:tcW w:w="585" w:type="pct"/>
            <w:shd w:val="clear" w:color="auto" w:fill="auto"/>
            <w:noWrap w:val="0"/>
            <w:vAlign w:val="center"/>
          </w:tcPr>
          <w:p w14:paraId="7D5B642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盆</w:t>
            </w:r>
          </w:p>
        </w:tc>
        <w:tc>
          <w:tcPr>
            <w:tcW w:w="668" w:type="pct"/>
            <w:noWrap w:val="0"/>
            <w:vAlign w:val="center"/>
          </w:tcPr>
          <w:p w14:paraId="0086BFB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90" w:type="pct"/>
            <w:noWrap w:val="0"/>
            <w:vAlign w:val="center"/>
          </w:tcPr>
          <w:p w14:paraId="2F6F83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1" w:type="pct"/>
            <w:noWrap w:val="0"/>
            <w:vAlign w:val="center"/>
          </w:tcPr>
          <w:p w14:paraId="5BF956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en-US"/>
              </w:rPr>
            </w:pPr>
          </w:p>
        </w:tc>
      </w:tr>
      <w:tr w14:paraId="19D9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53" w:type="pct"/>
            <w:gridSpan w:val="2"/>
            <w:noWrap w:val="0"/>
            <w:vAlign w:val="center"/>
          </w:tcPr>
          <w:p w14:paraId="3726A6F1">
            <w:pPr>
              <w:widowControl/>
              <w:jc w:val="center"/>
              <w:rPr>
                <w:rFonts w:hint="eastAsia" w:ascii="宋体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cs="Times New Roman"/>
                <w:kern w:val="0"/>
                <w:sz w:val="24"/>
                <w:szCs w:val="24"/>
                <w:lang w:eastAsia="zh-CN"/>
              </w:rPr>
              <w:t>总计</w:t>
            </w:r>
          </w:p>
        </w:tc>
        <w:tc>
          <w:tcPr>
            <w:tcW w:w="3446" w:type="pct"/>
            <w:gridSpan w:val="5"/>
            <w:noWrap w:val="0"/>
            <w:vAlign w:val="center"/>
          </w:tcPr>
          <w:p w14:paraId="29C0D520">
            <w:pPr>
              <w:widowControl/>
              <w:jc w:val="both"/>
              <w:rPr>
                <w:rFonts w:ascii="宋体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en-US"/>
              </w:rPr>
              <w:t>（小写）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en-US"/>
              </w:rPr>
              <w:t>（大写）</w:t>
            </w:r>
          </w:p>
        </w:tc>
      </w:tr>
      <w:tr w14:paraId="16282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 w14:paraId="25790409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我公司承诺：若有幸成交，将以红、橙、黄、粉为主色调，选用花期稳定、色彩鲜亮的一级精品苗，保证花期不少于45天（若45天内出现花朵凋谢等情况予以免费更换），并严格按要求摆放。</w:t>
            </w:r>
          </w:p>
        </w:tc>
      </w:tr>
    </w:tbl>
    <w:p w14:paraId="616F9D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ascii="宋体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hint="eastAsia" w:ascii="宋体" w:hAnsi="宋体" w:cs="宋体"/>
          <w:kern w:val="0"/>
          <w:sz w:val="24"/>
          <w:szCs w:val="24"/>
          <w:lang w:eastAsia="zh-CN"/>
        </w:rPr>
        <w:t>说明</w:t>
      </w:r>
      <w:r>
        <w:rPr>
          <w:rFonts w:hint="eastAsia" w:ascii="宋体" w:hAnsi="宋体" w:eastAsia="宋体" w:cs="宋体"/>
          <w:kern w:val="0"/>
          <w:sz w:val="24"/>
          <w:szCs w:val="24"/>
          <w:lang w:eastAsia="en-US"/>
        </w:rPr>
        <w:t>：报价包括全部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花卉</w:t>
      </w:r>
      <w:r>
        <w:rPr>
          <w:rFonts w:hint="eastAsia" w:ascii="宋体" w:hAnsi="宋体" w:eastAsia="宋体" w:cs="宋体"/>
          <w:kern w:val="0"/>
          <w:sz w:val="24"/>
          <w:szCs w:val="24"/>
          <w:lang w:eastAsia="en-US"/>
        </w:rPr>
        <w:t>费、各种税费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和</w:t>
      </w:r>
      <w:r>
        <w:rPr>
          <w:rFonts w:hint="eastAsia" w:ascii="宋体" w:hAnsi="宋体" w:eastAsia="宋体" w:cs="宋体"/>
          <w:kern w:val="0"/>
          <w:sz w:val="24"/>
          <w:szCs w:val="24"/>
          <w:lang w:eastAsia="en-US"/>
        </w:rPr>
        <w:t>相关费用（运输、包装、装卸、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摆放、调试、垃圾清扫清运和管理养护等</w:t>
      </w:r>
      <w:r>
        <w:rPr>
          <w:rFonts w:hint="eastAsia" w:ascii="宋体" w:hAnsi="宋体" w:eastAsia="宋体" w:cs="宋体"/>
          <w:kern w:val="0"/>
          <w:sz w:val="24"/>
          <w:szCs w:val="24"/>
          <w:lang w:eastAsia="en-US"/>
        </w:rPr>
        <w:t>）以及伴随服务费（售后服务）等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完成本项目</w:t>
      </w:r>
      <w:r>
        <w:rPr>
          <w:rFonts w:hint="eastAsia" w:ascii="宋体" w:hAnsi="宋体" w:eastAsia="宋体" w:cs="宋体"/>
          <w:kern w:val="0"/>
          <w:sz w:val="24"/>
          <w:szCs w:val="24"/>
          <w:lang w:eastAsia="en-US"/>
        </w:rPr>
        <w:t>的一切费用。</w:t>
      </w:r>
    </w:p>
    <w:p w14:paraId="56A69A5F">
      <w:pPr>
        <w:pStyle w:val="2"/>
        <w:ind w:left="0" w:leftChars="0" w:firstLine="0" w:firstLineChars="0"/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</w:pPr>
    </w:p>
    <w:p w14:paraId="5B5C2B6B">
      <w:pPr>
        <w:rPr>
          <w:rFonts w:hint="eastAsia"/>
          <w:lang w:eastAsia="zh-CN"/>
        </w:rPr>
      </w:pPr>
    </w:p>
    <w:p w14:paraId="367A9238">
      <w:pPr>
        <w:widowControl/>
        <w:spacing w:line="460" w:lineRule="exact"/>
        <w:ind w:firstLine="480" w:firstLineChars="200"/>
        <w:jc w:val="center"/>
        <w:rPr>
          <w:rFonts w:ascii="宋体" w:hAnsi="宋体" w:eastAsia="宋体" w:cs="宋体"/>
          <w:kern w:val="0"/>
          <w:sz w:val="24"/>
          <w:highlight w:val="none"/>
          <w:lang w:eastAsia="zh-CN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申请人</w:t>
      </w:r>
      <w:r>
        <w:rPr>
          <w:rFonts w:hint="eastAsia" w:ascii="宋体" w:hAnsi="宋体" w:eastAsia="宋体" w:cs="宋体"/>
          <w:kern w:val="0"/>
          <w:sz w:val="24"/>
          <w:highlight w:val="none"/>
          <w:lang w:val="en-US" w:eastAsia="zh-CN"/>
        </w:rPr>
        <w:t>名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称：（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加盖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公章）</w:t>
      </w: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</w:t>
      </w:r>
    </w:p>
    <w:p w14:paraId="06182FAA">
      <w:pPr>
        <w:widowControl/>
        <w:spacing w:line="460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highlight w:val="none"/>
          <w:lang w:eastAsia="zh-CN"/>
        </w:rPr>
      </w:pP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                         </w:t>
      </w:r>
    </w:p>
    <w:p w14:paraId="2243E0A7">
      <w:pPr>
        <w:widowControl/>
        <w:spacing w:line="460" w:lineRule="exact"/>
        <w:ind w:firstLine="480" w:firstLineChars="200"/>
        <w:jc w:val="right"/>
        <w:rPr>
          <w:rFonts w:ascii="宋体" w:hAnsi="Times New Roman" w:eastAsia="宋体" w:cs="宋体"/>
          <w:kern w:val="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法定代表人或授权代理人：（签字或盖章）</w:t>
      </w:r>
    </w:p>
    <w:p w14:paraId="58323D75">
      <w:pPr>
        <w:widowControl/>
        <w:spacing w:line="460" w:lineRule="exact"/>
        <w:ind w:firstLine="2640" w:firstLineChars="1100"/>
        <w:jc w:val="left"/>
        <w:rPr>
          <w:rFonts w:ascii="宋体" w:hAnsi="宋体" w:eastAsia="宋体" w:cs="宋体"/>
          <w:kern w:val="0"/>
          <w:sz w:val="24"/>
          <w:highlight w:val="none"/>
          <w:lang w:eastAsia="zh-CN"/>
        </w:rPr>
      </w:pP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                 </w:t>
      </w:r>
    </w:p>
    <w:p w14:paraId="16F4564B">
      <w:pPr>
        <w:widowControl/>
        <w:spacing w:line="460" w:lineRule="exact"/>
        <w:ind w:firstLine="5520" w:firstLineChars="2300"/>
        <w:jc w:val="left"/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</w:pP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 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年</w:t>
      </w: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月</w:t>
      </w:r>
      <w:r>
        <w:rPr>
          <w:rFonts w:ascii="宋体" w:hAnsi="宋体" w:eastAsia="宋体" w:cs="宋体"/>
          <w:kern w:val="0"/>
          <w:sz w:val="24"/>
          <w:highlight w:val="none"/>
          <w:lang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  <w:highlight w:val="none"/>
          <w:lang w:eastAsia="zh-CN"/>
        </w:rPr>
        <w:t>日</w:t>
      </w:r>
      <w:bookmarkStart w:id="0" w:name="_Toc106206075"/>
      <w:bookmarkStart w:id="1" w:name="_Toc25231"/>
    </w:p>
    <w:bookmarkEnd w:id="0"/>
    <w:bookmarkEnd w:id="1"/>
    <w:p w14:paraId="75DD73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0189E"/>
    <w:rsid w:val="4840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ordWrap w:val="0"/>
      <w:ind w:left="3400"/>
      <w:jc w:val="both"/>
    </w:pPr>
    <w:rPr>
      <w:sz w:val="21"/>
      <w:lang w:val="en-US" w:eastAsia="zh-CN" w:bidi="ar-SA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200" w:leftChars="200"/>
    </w:pPr>
    <w:rPr>
      <w:rFonts w:ascii="宋体"/>
      <w:sz w:val="34"/>
      <w:szCs w:val="22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2026-08-21T00:30:00Z</dcterms:created>
  <dc:creator>LJM</dc:creator>
  <cp:lastModifiedBy>LJM</cp:lastModifiedBy>
  <cp:lastPrinted>2026-08-21T00:30:27Z</cp:lastPrinted>
  <dcterms:modified xsi:type="dcterms:W3CDTF">2026-08-21T00:36:19Z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A1142FC4F0784D1184E7C917759D1BDF_11</vt:lpwstr>
  </property>
  <property fmtid="{D5CDD505-2E9C-101B-9397-08002B2CF9AE}" pid="4" name="KSOTemplateDocerSaveRecord">
    <vt:lpwstr>eyJoZGlkIjoiZWFmMzljNDVmOWRjNzYxMGRmZGJmN2EyM2I5YmUwNTIiLCJ1c2VySWQiOiIyNDk4MzE5MDkifQ==</vt:lpwstr>
  </property>
</Properties>
</file>